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??" w:hAnsi="??" w:eastAsia="??"/>
          <w:b/>
          <w:sz w:val="36"/>
        </w:rPr>
        <w:t>第二届 AI 大赛参赛项目建议书</w:t>
      </w:r>
    </w:p>
    <w:p/>
    <w:p>
      <w:r>
        <w:rPr>
          <w:rFonts w:ascii="??" w:hAnsi="??" w:eastAsia="??"/>
          <w:b/>
          <w:sz w:val="30"/>
        </w:rPr>
        <w:t>项目名称</w:t>
      </w:r>
    </w:p>
    <w:p/>
    <w:p>
      <w:r>
        <w:rPr>
          <w:rFonts w:ascii="??" w:hAnsi="??" w:eastAsia="??"/>
          <w:b w:val="0"/>
          <w:sz w:val="24"/>
        </w:rPr>
        <w:t>AI 智能巡检与故障归因 Agent 平台</w:t>
      </w:r>
    </w:p>
    <w:p/>
    <w:p>
      <w:r>
        <w:rPr>
          <w:rFonts w:ascii="??" w:hAnsi="??" w:eastAsia="??"/>
          <w:b/>
          <w:sz w:val="30"/>
        </w:rPr>
        <w:t>赛道建议</w:t>
      </w:r>
    </w:p>
    <w:p/>
    <w:p>
      <w:r>
        <w:rPr>
          <w:rFonts w:ascii="??" w:hAnsi="??" w:eastAsia="??"/>
          <w:b w:val="0"/>
          <w:sz w:val="24"/>
        </w:rPr>
        <w:t>赛道 A：商业创新线</w:t>
      </w:r>
    </w:p>
    <w:p/>
    <w:p>
      <w:r>
        <w:rPr>
          <w:rFonts w:ascii="??" w:hAnsi="??" w:eastAsia="??"/>
          <w:b/>
          <w:sz w:val="30"/>
        </w:rPr>
        <w:t>一、项目执行摘要</w:t>
      </w:r>
    </w:p>
    <w:p/>
    <w:p>
      <w:r>
        <w:rPr>
          <w:rFonts w:ascii="??" w:hAnsi="??" w:eastAsia="??"/>
          <w:b w:val="0"/>
          <w:sz w:val="24"/>
        </w:rPr>
        <w:t>本项目面向政企网站、业务系统和运行环境保障场景，建设一套集智能巡检、服务监测、日志分析、告警归集与初步故障归因为一体的 Agent 平台。平台围绕“异常发现更早、问题定位更快、结果留痕更完整、后续扩展更容易”的目标，尝试将浏览器自动化巡检、宿主机 Agent 监测、日志摘录分析、告警事件管理与后续 AI 诊断能力整合到统一系统中。</w:t>
      </w:r>
    </w:p>
    <w:p/>
    <w:p>
      <w:r>
        <w:rPr>
          <w:rFonts w:ascii="??" w:hAnsi="??" w:eastAsia="??"/>
          <w:b w:val="0"/>
          <w:sz w:val="24"/>
        </w:rPr>
        <w:t>项目当前已经形成可本地部署、可外网代理访问、可真实执行的 MVP。系统已完成登录、工作台、巡检任务、执行记录、巡检报告、环境监测、告警事件、Agent 节点等核心模块，能够真实执行浏览器巡检任务，完成多类服务目标监测，生成运行记录、日志分析结果与告警事件，并支持从告警跳转到对应的目标对象和监测记录。</w:t>
      </w:r>
    </w:p>
    <w:p/>
    <w:p>
      <w:r>
        <w:rPr>
          <w:rFonts w:ascii="??" w:hAnsi="??" w:eastAsia="??"/>
          <w:b w:val="0"/>
          <w:sz w:val="24"/>
        </w:rPr>
        <w:t>本项目的核心特点，不是简单叠加“巡检功能 + 监测功能 + 告警页面”，而是尝试用 AI 与 Agent 机制重构异常处理逻辑本身。传统模式下，巡检、监测、日志排查、事件登记和经验判断分别由人手工串联；本项目则把“页面现象、服务状态、日志证据、问题分类、建议动作”组织成同一条机器可执行、可回放、可持续增强的链路。换句话说，本项目重构的不是某一个页面或某一项工具能力，而是从异常发现到初步归因的工作方式。</w:t>
      </w:r>
    </w:p>
    <w:p/>
    <w:p>
      <w:r>
        <w:rPr>
          <w:rFonts w:ascii="??" w:hAnsi="??" w:eastAsia="??"/>
          <w:b/>
          <w:sz w:val="30"/>
        </w:rPr>
        <w:t>二、项目背景与现实痛点</w:t>
      </w:r>
    </w:p>
    <w:p/>
    <w:p>
      <w:r>
        <w:rPr>
          <w:rFonts w:ascii="??" w:hAnsi="??" w:eastAsia="??"/>
          <w:b w:val="0"/>
          <w:sz w:val="24"/>
        </w:rPr>
        <w:t>在政企网站保障、重点专题值守、重保支撑和应用系统运维场景中，人工巡检仍承担大量重复性工作。日常值守往往需要定时访问页面、核查栏目、验证关键功能、截图留痕、登记结果并汇总日报。一旦发现异常，还要切换到服务监测、端口检查、进程确认、日志排查等后端工作，定位链路长，响应效率低。</w:t>
      </w:r>
    </w:p>
    <w:p/>
    <w:p>
      <w:r>
        <w:rPr>
          <w:rFonts w:ascii="??" w:hAnsi="??" w:eastAsia="??"/>
          <w:b w:val="0"/>
          <w:sz w:val="24"/>
        </w:rPr>
        <w:t>当前常见模式主要存在以下问题：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巡检流程重复度高，人工成本和注意力消耗长期居高不下。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页面异常与后台服务状态割裂，前台能看到问题，但难以快速判断问题源头。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巡检、监测、日志、告警、报告分散在不同工具和流程中，缺乏统一工作台。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政企场景普遍存在本地部署、内外网隔离、代理访问和安全合规要求，通用 SaaS 工具难以直接落地。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传统监控更偏“发现是否异常”，缺乏“辅助理解异常、给出处置方向”的能力。</w:t>
      </w:r>
    </w:p>
    <w:p/>
    <w:p>
      <w:r>
        <w:rPr>
          <w:rFonts w:ascii="??" w:hAnsi="??" w:eastAsia="??"/>
          <w:b w:val="0"/>
          <w:sz w:val="24"/>
        </w:rPr>
        <w:t>因此，本项目聚焦一条务实主线：先把异常发现、证据留存、事件归集和初步归因跑通，再逐步增强智能分析能力，最终形成适合政企环境的智能巡检与故障归因平台。</w:t>
      </w:r>
    </w:p>
    <w:p/>
    <w:p>
      <w:r>
        <w:rPr>
          <w:rFonts w:ascii="??" w:hAnsi="??" w:eastAsia="??"/>
          <w:b/>
          <w:sz w:val="30"/>
        </w:rPr>
        <w:t>三、建设目标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建设统一的巡检与服务监测平台，减少多系统切换和重复操作。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打通前台页面巡检与后台服务监测，形成“现象 + 状态 + 日志”的联合判断能力。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建立告警事件中心，实现从运行结果到问题事件的自动归集与联动查看。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以规则分析和日志模板归类为起点，逐步演进到真实大模型辅助归因和建议生成。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兼顾本地部署、Nginx 代理访问、Agent 回连执行和后续安全增强等落地要求。</w:t>
      </w:r>
    </w:p>
    <w:p/>
    <w:p>
      <w:r>
        <w:rPr>
          <w:rFonts w:ascii="??" w:hAnsi="??" w:eastAsia="??"/>
          <w:b w:val="0"/>
          <w:sz w:val="24"/>
        </w:rPr>
        <w:t>更重要的是，平台要实现两类“逻辑重构”：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把原本依赖人工切换和经验判断的巡检处置流程，重构为平台自动串联的事件链。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把原本割裂的巡检结果、服务状态与日志证据，重构为统一的问题对象与分析上下文。</w:t>
      </w:r>
    </w:p>
    <w:p/>
    <w:p>
      <w:r>
        <w:rPr>
          <w:rFonts w:ascii="??" w:hAnsi="??" w:eastAsia="??"/>
          <w:b/>
          <w:sz w:val="30"/>
        </w:rPr>
        <w:t>四、总体方案与架构设计</w:t>
      </w:r>
    </w:p>
    <w:p/>
    <w:p>
      <w:r>
        <w:rPr>
          <w:rFonts w:ascii="??" w:hAnsi="??" w:eastAsia="??"/>
          <w:b w:val="0"/>
          <w:sz w:val="24"/>
        </w:rPr>
        <w:t>本项目总体采用“一个平台中枢、两条执行主链、两类沉淀能力”的架构。</w:t>
      </w:r>
    </w:p>
    <w:p/>
    <w:p>
      <w:r>
        <w:rPr>
          <w:rFonts w:ascii="??" w:hAnsi="??" w:eastAsia="??"/>
          <w:b/>
          <w:sz w:val="26"/>
        </w:rPr>
        <w:t>4.1 平台中枢</w:t>
      </w:r>
    </w:p>
    <w:p/>
    <w:p>
      <w:r>
        <w:rPr>
          <w:rFonts w:ascii="??" w:hAnsi="??" w:eastAsia="??"/>
          <w:b w:val="0"/>
          <w:sz w:val="24"/>
        </w:rPr>
        <w:t>平台后端作为统一中枢，负责：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巡检任务与监测目标配置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调度执行与运行记录管理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Agent 节点注册、控制与任务分发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日志接入、分析编排和告警事件生成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报告、详情和联动视图输出</w:t>
      </w:r>
    </w:p>
    <w:p/>
    <w:p>
      <w:r>
        <w:rPr>
          <w:rFonts w:ascii="??" w:hAnsi="??" w:eastAsia="??"/>
          <w:b/>
          <w:sz w:val="26"/>
        </w:rPr>
        <w:t>4.2 两条执行主链</w:t>
      </w:r>
    </w:p>
    <w:p/>
    <w:p>
      <w:r>
        <w:rPr>
          <w:rFonts w:ascii="??" w:hAnsi="??" w:eastAsia="??"/>
          <w:b w:val="0"/>
          <w:sz w:val="24"/>
        </w:rPr>
        <w:t>#### 主链一：外网智能巡检链</w:t>
      </w:r>
    </w:p>
    <w:p/>
    <w:p>
      <w:r>
        <w:rPr>
          <w:rFonts w:ascii="??" w:hAnsi="??" w:eastAsia="??"/>
          <w:b w:val="0"/>
          <w:sz w:val="24"/>
        </w:rPr>
        <w:t>通过 Playwright 执行真实浏览器巡检，完成页面访问、关键交互、断言验证、截图留痕、步骤日志记录和巡检报告生成。</w:t>
      </w:r>
    </w:p>
    <w:p/>
    <w:p>
      <w:r>
        <w:rPr>
          <w:rFonts w:ascii="??" w:hAnsi="??" w:eastAsia="??"/>
          <w:b w:val="0"/>
          <w:sz w:val="24"/>
        </w:rPr>
        <w:t>#### 主链二：环境监测与 Agent 执行链</w:t>
      </w:r>
    </w:p>
    <w:p/>
    <w:p>
      <w:r>
        <w:rPr>
          <w:rFonts w:ascii="??" w:hAnsi="??" w:eastAsia="??"/>
          <w:b w:val="0"/>
          <w:sz w:val="24"/>
        </w:rPr>
        <w:t>通过平台直接执行或宿主机 Agent 执行方式，对 HTTP、TCP、Redis、RabbitMQ、Elasticsearch、Java 应用等目标进行监测，采集运行结果、日志摘录和监测明细，并生成告警事件。</w:t>
      </w:r>
    </w:p>
    <w:p/>
    <w:p>
      <w:r>
        <w:rPr>
          <w:rFonts w:ascii="??" w:hAnsi="??" w:eastAsia="??"/>
          <w:b/>
          <w:sz w:val="26"/>
        </w:rPr>
        <w:t>4.3 两类沉淀能力</w:t>
      </w:r>
    </w:p>
    <w:p/>
    <w:p>
      <w:r>
        <w:rPr>
          <w:rFonts w:ascii="??" w:hAnsi="??" w:eastAsia="??"/>
          <w:b w:val="0"/>
          <w:sz w:val="24"/>
        </w:rPr>
        <w:t>#### 事件沉淀</w:t>
      </w:r>
    </w:p>
    <w:p/>
    <w:p>
      <w:r>
        <w:rPr>
          <w:rFonts w:ascii="??" w:hAnsi="??" w:eastAsia="??"/>
          <w:b w:val="0"/>
          <w:sz w:val="24"/>
        </w:rPr>
        <w:t>将页面异常、监测失败、日志异常和状态变化统一沉淀为告警事件。</w:t>
      </w:r>
    </w:p>
    <w:p/>
    <w:p>
      <w:r>
        <w:rPr>
          <w:rFonts w:ascii="??" w:hAnsi="??" w:eastAsia="??"/>
          <w:b w:val="0"/>
          <w:sz w:val="24"/>
        </w:rPr>
        <w:t>#### 知识沉淀</w:t>
      </w:r>
    </w:p>
    <w:p/>
    <w:p>
      <w:r>
        <w:rPr>
          <w:rFonts w:ascii="??" w:hAnsi="??" w:eastAsia="??"/>
          <w:b w:val="0"/>
          <w:sz w:val="24"/>
        </w:rPr>
        <w:t>逐步沉淀日志模板、问题分类、建议动作和归因经验，为后续知识库和真实大模型接入奠定基础。</w:t>
      </w:r>
    </w:p>
    <w:p/>
    <w:p>
      <w:r>
        <w:rPr>
          <w:rFonts w:ascii="??" w:hAnsi="??" w:eastAsia="??"/>
          <w:b/>
          <w:sz w:val="30"/>
        </w:rPr>
        <w:t>五、核心功能模块</w:t>
      </w:r>
    </w:p>
    <w:p/>
    <w:p>
      <w:r>
        <w:rPr>
          <w:rFonts w:ascii="??" w:hAnsi="??" w:eastAsia="??"/>
          <w:b/>
          <w:sz w:val="26"/>
        </w:rPr>
        <w:t>5.1 智能巡检模块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巡检任务创建、编辑、启停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按周期执行和手动执行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Playwright 真实浏览器巡检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页面截图、步骤日志、执行记录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巡检报告查看与结果留痕</w:t>
      </w:r>
    </w:p>
    <w:p/>
    <w:p>
      <w:r>
        <w:rPr>
          <w:rFonts w:ascii="??" w:hAnsi="??" w:eastAsia="??"/>
          <w:b/>
          <w:sz w:val="26"/>
        </w:rPr>
        <w:t>5.2 服务监测模块</w:t>
      </w:r>
    </w:p>
    <w:p/>
    <w:p>
      <w:r>
        <w:rPr>
          <w:rFonts w:ascii="??" w:hAnsi="??" w:eastAsia="??"/>
          <w:b w:val="0"/>
          <w:sz w:val="24"/>
        </w:rPr>
        <w:t>当前已支持以下目标类型：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HTTP / HTTPS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TCP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Redis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RabbitMQ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Elasticsearch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Java 应用</w:t>
      </w:r>
    </w:p>
    <w:p/>
    <w:p>
      <w:r>
        <w:rPr>
          <w:rFonts w:ascii="??" w:hAnsi="??" w:eastAsia="??"/>
          <w:b w:val="0"/>
          <w:sz w:val="24"/>
        </w:rPr>
        <w:t>系统支持目标配置、执行、运行记录、日志摘录和监测详情查看。</w:t>
      </w:r>
    </w:p>
    <w:p/>
    <w:p>
      <w:r>
        <w:rPr>
          <w:rFonts w:ascii="??" w:hAnsi="??" w:eastAsia="??"/>
          <w:b/>
          <w:sz w:val="26"/>
        </w:rPr>
        <w:t>5.3 告警事件模块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真实生成监测与日志分析告警事件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支持严重级别、状态流转和问题摘要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支持从告警跳转至目标对象和监测记录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支持原始结构化详情、可能原因和建议动作展示</w:t>
      </w:r>
    </w:p>
    <w:p/>
    <w:p>
      <w:r>
        <w:rPr>
          <w:rFonts w:ascii="??" w:hAnsi="??" w:eastAsia="??"/>
          <w:b/>
          <w:sz w:val="26"/>
        </w:rPr>
        <w:t>5.4 Agent 节点模块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Agent 节点注册与管理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节点在线状态与能力开关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宿主机 Agent 回连、领任务、执行反馈和日志摘录回传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为后续内网探针、边缘执行和端云协同扩展预留基础</w:t>
      </w:r>
    </w:p>
    <w:p/>
    <w:p>
      <w:r>
        <w:rPr>
          <w:rFonts w:ascii="??" w:hAnsi="??" w:eastAsia="??"/>
          <w:b/>
          <w:sz w:val="26"/>
        </w:rPr>
        <w:t>5.5 日志分析与初步归因模块</w:t>
      </w:r>
    </w:p>
    <w:p/>
    <w:p>
      <w:r>
        <w:rPr>
          <w:rFonts w:ascii="??" w:hAnsi="??" w:eastAsia="??"/>
          <w:b w:val="0"/>
          <w:sz w:val="24"/>
        </w:rPr>
        <w:t>当前已实现：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日志摘录和最近日志分析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异常模板归类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问题分类与严重级别判定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可能原因与建议动作生成</w:t>
      </w:r>
    </w:p>
    <w:p/>
    <w:p>
      <w:r>
        <w:rPr>
          <w:rFonts w:ascii="??" w:hAnsi="??" w:eastAsia="??"/>
          <w:b w:val="0"/>
          <w:sz w:val="24"/>
        </w:rPr>
        <w:t>当前这一能力主要采用本地规则分析与模板归类实现，后续可逐步接入真实日志平台和外部大模型。</w:t>
      </w:r>
    </w:p>
    <w:p/>
    <w:p>
      <w:r>
        <w:rPr>
          <w:rFonts w:ascii="??" w:hAnsi="??" w:eastAsia="??"/>
          <w:b/>
          <w:sz w:val="26"/>
        </w:rPr>
        <w:t>5.6 报告与留痕模块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巡检报告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执行记录详情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页面截图与异常证据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监测结果与告警联动回溯</w:t>
      </w:r>
    </w:p>
    <w:p/>
    <w:p>
      <w:r>
        <w:rPr>
          <w:rFonts w:ascii="??" w:hAnsi="??" w:eastAsia="??"/>
          <w:b/>
          <w:sz w:val="30"/>
        </w:rPr>
        <w:t>六、当前 MVP 完成情况</w:t>
      </w:r>
    </w:p>
    <w:p/>
    <w:p>
      <w:r>
        <w:rPr>
          <w:rFonts w:ascii="??" w:hAnsi="??" w:eastAsia="??"/>
          <w:b w:val="0"/>
          <w:sz w:val="24"/>
        </w:rPr>
        <w:t>截至目前，项目已经形成可运行、可演示、可验证的最小可行产品。</w:t>
      </w:r>
    </w:p>
    <w:p/>
    <w:p>
      <w:r>
        <w:rPr>
          <w:rFonts w:ascii="??" w:hAnsi="??" w:eastAsia="??"/>
          <w:b/>
          <w:sz w:val="26"/>
        </w:rPr>
        <w:t>6.1 已跑通的真实能力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登录与后台工作台。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巡检任务管理、执行记录和巡检报告主链路。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Playwright 真实浏览器巡检。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服务监测目标配置与执行。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宿主机 Agent 回连、领任务、回传结果。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6. 日志摘录、异常分类和建议动作生成。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7. 真实告警事件生成与 `/alerts` 页面展示。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8. `/monitors` 与 `/alerts` 之间的对象级联动跳转。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9. 本地部署、Nginx 代理访问和自检脚本校验。</w:t>
      </w:r>
    </w:p>
    <w:p/>
    <w:p>
      <w:r>
        <w:rPr>
          <w:rFonts w:ascii="??" w:hAnsi="??" w:eastAsia="??"/>
          <w:b/>
          <w:sz w:val="26"/>
        </w:rPr>
        <w:t>6.2 当前仍处于 MVP 阶段的部分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外部通知通道尚未正式接入。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OpenObserve 与 Drain3 当前为适配边界，尚未接成真实外部服务。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AI 诊断目前以本地规则和模板归类为主，尚未接真实 LLM API。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服务进程守护与稳定生产部署仍需增强。</w:t>
      </w:r>
    </w:p>
    <w:p/>
    <w:p>
      <w:r>
        <w:rPr>
          <w:rFonts w:ascii="??" w:hAnsi="??" w:eastAsia="??"/>
          <w:b/>
          <w:sz w:val="30"/>
        </w:rPr>
        <w:t>七、项目 AI 属性与创新点</w:t>
      </w:r>
    </w:p>
    <w:p/>
    <w:p>
      <w:r>
        <w:rPr>
          <w:rFonts w:ascii="??" w:hAnsi="??" w:eastAsia="??"/>
          <w:b/>
          <w:sz w:val="26"/>
        </w:rPr>
        <w:t>7.1 从单点自动化走向统一闭环</w:t>
      </w:r>
    </w:p>
    <w:p/>
    <w:p>
      <w:r>
        <w:rPr>
          <w:rFonts w:ascii="??" w:hAnsi="??" w:eastAsia="??"/>
          <w:b w:val="0"/>
          <w:sz w:val="24"/>
        </w:rPr>
        <w:t>本项目并不把 AI 等同于“一个聊天框”或“单次模型调用”，而是尝试将巡检、监测、日志、告警和报告整合进一条可执行、可留痕、可回看、可增强的链路中，使系统具备从自动执行向辅助判断逐步升级的能力。</w:t>
      </w:r>
    </w:p>
    <w:p/>
    <w:p>
      <w:r>
        <w:rPr>
          <w:rFonts w:ascii="??" w:hAnsi="??" w:eastAsia="??"/>
          <w:b/>
          <w:sz w:val="26"/>
        </w:rPr>
        <w:t>7.2 端云协同的执行模式</w:t>
      </w:r>
    </w:p>
    <w:p/>
    <w:p>
      <w:r>
        <w:rPr>
          <w:rFonts w:ascii="??" w:hAnsi="??" w:eastAsia="??"/>
          <w:b w:val="0"/>
          <w:sz w:val="24"/>
        </w:rPr>
        <w:t>平台采用“平台中枢 + 宿主机 Agent”的执行模式。执行能力尽量靠近现场，分析能力集中沉淀到平台，更适合政企环境下的内外网隔离、分节点部署和后续边缘扩展。</w:t>
      </w:r>
    </w:p>
    <w:p/>
    <w:p>
      <w:r>
        <w:rPr>
          <w:rFonts w:ascii="??" w:hAnsi="??" w:eastAsia="??"/>
          <w:b/>
          <w:sz w:val="26"/>
        </w:rPr>
        <w:t>7.3 页面现象与服务成因的联合分析</w:t>
      </w:r>
    </w:p>
    <w:p/>
    <w:p>
      <w:r>
        <w:rPr>
          <w:rFonts w:ascii="??" w:hAnsi="??" w:eastAsia="??"/>
          <w:b w:val="0"/>
          <w:sz w:val="24"/>
        </w:rPr>
        <w:t>传统巡检只关注页面能否打开，传统监控又只关注服务是否在线。本项目尝试将页面异常、服务状态、日志模式和告警事件统一关联，推动问题发现与问题定位一体化。</w:t>
      </w:r>
    </w:p>
    <w:p/>
    <w:p>
      <w:r>
        <w:rPr>
          <w:rFonts w:ascii="??" w:hAnsi="??" w:eastAsia="??"/>
          <w:b/>
          <w:sz w:val="26"/>
        </w:rPr>
        <w:t>7.4 AI 重构交互与处理逻辑，而非功能叠加</w:t>
      </w:r>
    </w:p>
    <w:p/>
    <w:p>
      <w:r>
        <w:rPr>
          <w:rFonts w:ascii="??" w:hAnsi="??" w:eastAsia="??"/>
          <w:b w:val="0"/>
          <w:sz w:val="24"/>
        </w:rPr>
        <w:t>本项目的 AI 价值不在于简单增加一个“AI 按钮”或在页面上叠加一段智能摘要，而在于对运维交互和异常处理逻辑进行了重构：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传统交互是“人看页面异常，再去查服务，再去翻日志，再去写结论”；本项目重构为平台自动串联执行结果、日志证据和事件对象。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传统逻辑是“人自己判断这几条异常是不是同一类问题”；本项目通过日志模板归类和问题分类，将异常自动收敛成问题卡片。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传统结果是“巡检记录归巡检记录，监测记录归监测记录”；本项目把结果升级为统一告警事件，并支持回到目标对象和执行上下文。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传统经验是“写在聊天记录、值班笔记和个人脑子里”；本项目把问题模式、建议动作和后续知识沉淀为平台能力。</w:t>
      </w:r>
    </w:p>
    <w:p/>
    <w:p>
      <w:r>
        <w:rPr>
          <w:rFonts w:ascii="??" w:hAnsi="??" w:eastAsia="??"/>
          <w:b w:val="0"/>
          <w:sz w:val="24"/>
        </w:rPr>
        <w:t>因此，本项目的 AI 属性体现在“重构处理链路和交互方式”，而不是简单叠加功能模块。</w:t>
      </w:r>
    </w:p>
    <w:p/>
    <w:p>
      <w:r>
        <w:rPr>
          <w:rFonts w:ascii="??" w:hAnsi="??" w:eastAsia="??"/>
          <w:b/>
          <w:sz w:val="26"/>
        </w:rPr>
        <w:t>7.5 渐进式 AI 路线</w:t>
      </w:r>
    </w:p>
    <w:p/>
    <w:p>
      <w:r>
        <w:rPr>
          <w:rFonts w:ascii="??" w:hAnsi="??" w:eastAsia="??"/>
          <w:b w:val="0"/>
          <w:sz w:val="24"/>
        </w:rPr>
        <w:t>项目没有一开始就把全部能力建立在大模型之上，而是先以真实执行链路、规则分析和模板归类跑通 MVP，再逐步接入真实大模型能力。这种路径更稳健，也更适合真实落地和持续迭代。</w:t>
      </w:r>
    </w:p>
    <w:p/>
    <w:p>
      <w:r>
        <w:rPr>
          <w:rFonts w:ascii="??" w:hAnsi="??" w:eastAsia="??"/>
          <w:b/>
          <w:sz w:val="26"/>
        </w:rPr>
        <w:t>7.6 面向政企环境的落地设计</w:t>
      </w:r>
    </w:p>
    <w:p/>
    <w:p>
      <w:r>
        <w:rPr>
          <w:rFonts w:ascii="??" w:hAnsi="??" w:eastAsia="??"/>
          <w:b w:val="0"/>
          <w:sz w:val="24"/>
        </w:rPr>
        <w:t>项目从设计之初就考虑了本地部署、Nginx 代理访问、数据库切换、Agent 执行和后续安全扩展等要求，更贴近政企项目实际实施条件。</w:t>
      </w:r>
    </w:p>
    <w:p/>
    <w:p>
      <w:r>
        <w:rPr>
          <w:rFonts w:ascii="??" w:hAnsi="??" w:eastAsia="??"/>
          <w:b/>
          <w:sz w:val="30"/>
        </w:rPr>
        <w:t>八、技术实现说明</w:t>
      </w:r>
    </w:p>
    <w:p/>
    <w:p>
      <w:r>
        <w:rPr>
          <w:rFonts w:ascii="??" w:hAnsi="??" w:eastAsia="??"/>
          <w:b/>
          <w:sz w:val="26"/>
        </w:rPr>
        <w:t>8.1 前端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Next.js 16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React 19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TypeScript</w:t>
      </w:r>
    </w:p>
    <w:p/>
    <w:p>
      <w:r>
        <w:rPr>
          <w:rFonts w:ascii="??" w:hAnsi="??" w:eastAsia="??"/>
          <w:b/>
          <w:sz w:val="26"/>
        </w:rPr>
        <w:t>8.2 后端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NestJS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Node.js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TypeORM</w:t>
      </w:r>
    </w:p>
    <w:p/>
    <w:p>
      <w:r>
        <w:rPr>
          <w:rFonts w:ascii="??" w:hAnsi="??" w:eastAsia="??"/>
          <w:b/>
          <w:sz w:val="26"/>
        </w:rPr>
        <w:t>8.3 自动化与执行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Playwright：执行外网真实浏览器巡检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宿主机 Agent：执行服务监测、日志摘录和结果回传</w:t>
      </w:r>
    </w:p>
    <w:p/>
    <w:p>
      <w:r>
        <w:rPr>
          <w:rFonts w:ascii="??" w:hAnsi="??" w:eastAsia="??"/>
          <w:b/>
          <w:sz w:val="26"/>
        </w:rPr>
        <w:t>8.4 数据库与存储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MariaDB / MySQL 已跑通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Kingbase 已做兼容接入方案</w:t>
      </w:r>
    </w:p>
    <w:p/>
    <w:p>
      <w:r>
        <w:rPr>
          <w:rFonts w:ascii="??" w:hAnsi="??" w:eastAsia="??"/>
          <w:b/>
          <w:sz w:val="26"/>
        </w:rPr>
        <w:t>8.5 部署方式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支持本地部署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支持 Nginx 代理访问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当前适合演示、试运行和小范围验证</w:t>
      </w:r>
    </w:p>
    <w:p/>
    <w:p>
      <w:r>
        <w:rPr>
          <w:rFonts w:ascii="??" w:hAnsi="??" w:eastAsia="??"/>
          <w:b/>
          <w:sz w:val="30"/>
        </w:rPr>
        <w:t>九、应用价值与推广前景</w:t>
      </w:r>
    </w:p>
    <w:p/>
    <w:p>
      <w:r>
        <w:rPr>
          <w:rFonts w:ascii="??" w:hAnsi="??" w:eastAsia="??"/>
          <w:b/>
          <w:sz w:val="26"/>
        </w:rPr>
        <w:t>9.1 直接应用价值</w:t>
      </w:r>
    </w:p>
    <w:p/>
    <w:p>
      <w:r>
        <w:rPr>
          <w:rFonts w:ascii="??" w:hAnsi="??" w:eastAsia="??"/>
          <w:b w:val="0"/>
          <w:sz w:val="24"/>
        </w:rPr>
        <w:t>本项目可直接服务于以下场景：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政务门户与集团网站日常巡检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专题页面和重点栏目保障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运维值守和重保场景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服务运行状态检查与日志排查辅助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异常说明、汇报留痕和复盘分析</w:t>
      </w:r>
    </w:p>
    <w:p/>
    <w:p>
      <w:r>
        <w:rPr>
          <w:rFonts w:ascii="??" w:hAnsi="??" w:eastAsia="??"/>
          <w:b/>
          <w:sz w:val="26"/>
        </w:rPr>
        <w:t>9.2 推广前景</w:t>
      </w:r>
    </w:p>
    <w:p/>
    <w:p>
      <w:r>
        <w:rPr>
          <w:rFonts w:ascii="??" w:hAnsi="??" w:eastAsia="??"/>
          <w:b w:val="0"/>
          <w:sz w:val="24"/>
        </w:rPr>
        <w:t>项目具备向 2G / 2B 运维保障类场景扩展的潜力，可逐步形成：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网站与站群巡检产品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服务监测与告警平台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Agent 节点执行平台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面向内外网协同的智能运维底座</w:t>
      </w:r>
    </w:p>
    <w:p/>
    <w:p>
      <w:r>
        <w:rPr>
          <w:rFonts w:ascii="??" w:hAnsi="??" w:eastAsia="??"/>
          <w:b w:val="0"/>
          <w:sz w:val="24"/>
        </w:rPr>
        <w:t>随着日志平台、通知通道、知识库和真实大模型能力逐步接入，平台有机会从“可用 MVP”演进为“可落地产品化方案”。</w:t>
      </w:r>
    </w:p>
    <w:p/>
    <w:p>
      <w:r>
        <w:rPr>
          <w:rFonts w:ascii="??" w:hAnsi="??" w:eastAsia="??"/>
          <w:b/>
          <w:sz w:val="30"/>
        </w:rPr>
        <w:t>十、后续演进路线</w:t>
      </w:r>
    </w:p>
    <w:p/>
    <w:p>
      <w:r>
        <w:rPr>
          <w:rFonts w:ascii="??" w:hAnsi="??" w:eastAsia="??"/>
          <w:b/>
          <w:sz w:val="26"/>
        </w:rPr>
        <w:t>10.1 短期目标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巩固当前 MVP 的稳定性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完善服务进程守护和部署方式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优化巡检、告警、监测和联动体验</w:t>
      </w:r>
    </w:p>
    <w:p/>
    <w:p>
      <w:r>
        <w:rPr>
          <w:rFonts w:ascii="??" w:hAnsi="??" w:eastAsia="??"/>
          <w:b/>
          <w:sz w:val="26"/>
        </w:rPr>
        <w:t>10.2 中期目标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接入真实通知通道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接入真实日志平台与模板引擎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完善规则中心、去重、静默和升级机制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增强内外网协同和 Agent 执行能力</w:t>
      </w:r>
    </w:p>
    <w:p/>
    <w:p>
      <w:r>
        <w:rPr>
          <w:rFonts w:ascii="??" w:hAnsi="??" w:eastAsia="??"/>
          <w:b/>
          <w:sz w:val="26"/>
        </w:rPr>
        <w:t>10.3 长期目标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引入真实大模型 API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建立运维知识库与问题画像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实现更强的根因分析、报告生成和对话式诊断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支撑多项目、多租户和更多行业场景扩展</w:t>
      </w:r>
    </w:p>
    <w:p/>
    <w:p>
      <w:r>
        <w:rPr>
          <w:rFonts w:ascii="??" w:hAnsi="??" w:eastAsia="??"/>
          <w:b/>
          <w:sz w:val="30"/>
        </w:rPr>
        <w:t>十一、与同类方案相比的项目特色</w:t>
      </w:r>
    </w:p>
    <w:p/>
    <w:p>
      <w:r>
        <w:rPr>
          <w:rFonts w:ascii="??" w:hAnsi="??" w:eastAsia="??"/>
          <w:b w:val="0"/>
          <w:sz w:val="24"/>
        </w:rPr>
        <w:t>相较于单纯的网站巡检工具，本项目更强调“页面巡检 + 服务监测 + 日志分析 + 告警归因”的一体化。</w:t>
      </w:r>
    </w:p>
    <w:p/>
    <w:p>
      <w:r>
        <w:rPr>
          <w:rFonts w:ascii="??" w:hAnsi="??" w:eastAsia="??"/>
          <w:b w:val="0"/>
          <w:sz w:val="24"/>
        </w:rPr>
        <w:t>相较于单纯的监控平台，本项目更强调“前台现象”和“后台成因”的联动，以及真实巡检证据和运行证据的统一留存。</w:t>
      </w:r>
    </w:p>
    <w:p/>
    <w:p>
      <w:r>
        <w:rPr>
          <w:rFonts w:ascii="??" w:hAnsi="??" w:eastAsia="??"/>
          <w:b w:val="0"/>
          <w:sz w:val="24"/>
        </w:rPr>
        <w:t>相较于完全概念化的 AI 运维方案，本项目当前已经具备真实执行链路、真实 Agent 监测和真实告警事件能力，更适合参赛展示，也更适合后续继续落地。</w:t>
      </w:r>
    </w:p>
    <w:p/>
    <w:p>
      <w:r>
        <w:rPr>
          <w:rFonts w:ascii="??" w:hAnsi="??" w:eastAsia="??"/>
          <w:b w:val="0"/>
          <w:sz w:val="24"/>
        </w:rPr>
        <w:t>相较于“功能拼盘式”的系统建设方式，本项目更强调逻辑重构：不是简单把巡检、监测、日志、告警放到同一个界面里，而是让这些信息在系统内部自动形成问题对象、事件链路和分析上下文。</w:t>
      </w:r>
    </w:p>
    <w:p/>
    <w:p>
      <w:r>
        <w:rPr>
          <w:rFonts w:ascii="??" w:hAnsi="??" w:eastAsia="??"/>
          <w:b/>
          <w:sz w:val="30"/>
        </w:rPr>
        <w:t>十二、结语</w:t>
      </w:r>
    </w:p>
    <w:p/>
    <w:p>
      <w:r>
        <w:rPr>
          <w:rFonts w:ascii="??" w:hAnsi="??" w:eastAsia="??"/>
          <w:b w:val="0"/>
          <w:sz w:val="24"/>
        </w:rPr>
        <w:t>AI 智能巡检与故障归因 Agent 平台不是停留在概念层面的题目，而是一项已经形成本地可运行示例、真实执行链路和明确演进路线的项目。项目立足政企网站与应用系统保障场景，围绕“巡检自动化、监测在线化、分析智能化、结果可追溯”构建核心能力，兼具现实应用价值、参赛展示价值和后续深化空间。</w:t>
      </w:r>
    </w:p>
    <w:p/>
    <w:p>
      <w:r>
        <w:rPr>
          <w:rFonts w:ascii="??" w:hAnsi="??" w:eastAsia="??"/>
          <w:b w:val="0"/>
          <w:sz w:val="24"/>
        </w:rPr>
        <w:t>从当前阶段看，项目已经完成了简易 MVP 的关键闭环；从后续空间看，项目又具备沿着端云协同、日志智能分析和大模型归因方向继续增强的清晰路径。更重要的是，它不是对传统运维工具的简单叠加，而是在尝试用 Agent 协同执行、事件化归集和 AI 分析增强，重构从异常发现到初步定位的工作逻辑。作为参赛项目，它既有真实落地基础，也符合“基于 AI 重构交互或逻辑”的方向要求，适合用于当前阶段的报名展示和后续深化推进。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??" w:hAnsi="??" w:eastAsia="??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AI?????????Agent?? ????????????</dc:title>
  <dc:subject>???????</dc:subject>
  <dc:creator>Codex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